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E93C" w14:textId="77777777" w:rsidR="0059366F" w:rsidRDefault="00500ACA" w:rsidP="00961E2F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  <w:r>
        <w:rPr>
          <w:rFonts w:ascii="Cambria" w:eastAsia="Cambria" w:hAnsi="Cambria" w:cs="Cambria"/>
          <w:b/>
          <w:color w:val="0F243E"/>
          <w:sz w:val="32"/>
        </w:rPr>
        <w:t>Ov</w:t>
      </w:r>
      <w:r w:rsidR="00507B1B">
        <w:rPr>
          <w:rFonts w:ascii="Cambria" w:eastAsia="Cambria" w:hAnsi="Cambria" w:cs="Cambria"/>
          <w:b/>
          <w:color w:val="0F243E"/>
          <w:sz w:val="32"/>
        </w:rPr>
        <w:t xml:space="preserve">er </w:t>
      </w:r>
      <w:proofErr w:type="spellStart"/>
      <w:r w:rsidR="00507B1B">
        <w:rPr>
          <w:rFonts w:ascii="Cambria" w:eastAsia="Cambria" w:hAnsi="Cambria" w:cs="Cambria"/>
          <w:b/>
          <w:color w:val="0F243E"/>
          <w:sz w:val="32"/>
        </w:rPr>
        <w:t>Wyresdale</w:t>
      </w:r>
      <w:proofErr w:type="spellEnd"/>
      <w:r w:rsidR="00507B1B">
        <w:rPr>
          <w:rFonts w:ascii="Cambria" w:eastAsia="Cambria" w:hAnsi="Cambria" w:cs="Cambria"/>
          <w:b/>
          <w:color w:val="0F243E"/>
          <w:sz w:val="32"/>
        </w:rPr>
        <w:t xml:space="preserve"> Parish Council</w:t>
      </w:r>
    </w:p>
    <w:p w14:paraId="148FF4D9" w14:textId="77777777" w:rsidR="0059366F" w:rsidRDefault="0059366F" w:rsidP="00961E2F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</w:p>
    <w:p w14:paraId="285AC080" w14:textId="454F76DE" w:rsidR="00D9634C" w:rsidRDefault="00507B1B" w:rsidP="00961E2F">
      <w:pPr>
        <w:tabs>
          <w:tab w:val="left" w:pos="142"/>
          <w:tab w:val="left" w:pos="284"/>
        </w:tabs>
        <w:spacing w:after="0"/>
        <w:ind w:left="-142" w:firstLine="167"/>
        <w:jc w:val="center"/>
      </w:pPr>
      <w:r>
        <w:rPr>
          <w:rFonts w:ascii="Cambria" w:eastAsia="Cambria" w:hAnsi="Cambria" w:cs="Cambria"/>
          <w:b/>
          <w:color w:val="0F243E"/>
          <w:sz w:val="32"/>
        </w:rPr>
        <w:t xml:space="preserve"> </w:t>
      </w:r>
    </w:p>
    <w:p w14:paraId="3C97AC2B" w14:textId="5F916DE3" w:rsidR="00D9634C" w:rsidRDefault="00507B1B">
      <w:pPr>
        <w:spacing w:after="0"/>
        <w:rPr>
          <w:rFonts w:ascii="Cambria" w:eastAsia="Cambria" w:hAnsi="Cambria" w:cs="Cambria"/>
          <w:color w:val="0F243E"/>
          <w:sz w:val="26"/>
        </w:rPr>
      </w:pPr>
      <w:r w:rsidRPr="00500ACA">
        <w:rPr>
          <w:rFonts w:ascii="Cambria" w:eastAsia="Cambria" w:hAnsi="Cambria" w:cs="Cambria"/>
          <w:b/>
          <w:bCs/>
          <w:color w:val="0F243E"/>
          <w:sz w:val="26"/>
        </w:rPr>
        <w:t>Minutes</w:t>
      </w:r>
      <w:r>
        <w:rPr>
          <w:rFonts w:ascii="Cambria" w:eastAsia="Cambria" w:hAnsi="Cambria" w:cs="Cambria"/>
          <w:color w:val="0F243E"/>
          <w:sz w:val="26"/>
        </w:rPr>
        <w:t xml:space="preserve"> of OWPC Meeting</w:t>
      </w:r>
      <w:r w:rsidR="007355EF">
        <w:rPr>
          <w:rFonts w:ascii="Cambria" w:eastAsia="Cambria" w:hAnsi="Cambria" w:cs="Cambria"/>
          <w:color w:val="0F243E"/>
          <w:sz w:val="26"/>
        </w:rPr>
        <w:t xml:space="preserve"> held by </w:t>
      </w:r>
      <w:proofErr w:type="gramStart"/>
      <w:r w:rsidR="007355EF">
        <w:rPr>
          <w:rFonts w:ascii="Cambria" w:eastAsia="Cambria" w:hAnsi="Cambria" w:cs="Cambria"/>
          <w:color w:val="0F243E"/>
          <w:sz w:val="26"/>
        </w:rPr>
        <w:t>Zoom ;</w:t>
      </w:r>
      <w:proofErr w:type="gramEnd"/>
      <w:r w:rsidR="007355EF">
        <w:rPr>
          <w:rFonts w:ascii="Cambria" w:eastAsia="Cambria" w:hAnsi="Cambria" w:cs="Cambria"/>
          <w:color w:val="0F243E"/>
          <w:sz w:val="26"/>
        </w:rPr>
        <w:t xml:space="preserve"> a web based video conferencing tool that allows users to physically meet online, 7.30pm May 20</w:t>
      </w:r>
      <w:r w:rsidR="007355EF" w:rsidRPr="007355EF">
        <w:rPr>
          <w:rFonts w:ascii="Cambria" w:eastAsia="Cambria" w:hAnsi="Cambria" w:cs="Cambria"/>
          <w:color w:val="0F243E"/>
          <w:sz w:val="26"/>
          <w:vertAlign w:val="superscript"/>
        </w:rPr>
        <w:t>th</w:t>
      </w:r>
      <w:r w:rsidR="007355EF">
        <w:rPr>
          <w:rFonts w:ascii="Cambria" w:eastAsia="Cambria" w:hAnsi="Cambria" w:cs="Cambria"/>
          <w:color w:val="0F243E"/>
          <w:sz w:val="26"/>
        </w:rPr>
        <w:t xml:space="preserve"> 2</w:t>
      </w:r>
      <w:r w:rsidR="006D0FCD">
        <w:rPr>
          <w:rFonts w:ascii="Cambria" w:eastAsia="Cambria" w:hAnsi="Cambria" w:cs="Cambria"/>
          <w:color w:val="0F243E"/>
          <w:sz w:val="26"/>
        </w:rPr>
        <w:t>020</w:t>
      </w:r>
      <w:r w:rsidR="007355EF">
        <w:rPr>
          <w:rFonts w:ascii="Cambria" w:eastAsia="Cambria" w:hAnsi="Cambria" w:cs="Cambria"/>
          <w:color w:val="0F243E"/>
          <w:sz w:val="26"/>
        </w:rPr>
        <w:t>.</w:t>
      </w:r>
    </w:p>
    <w:p w14:paraId="69319799" w14:textId="2E91A545" w:rsidR="0059366F" w:rsidRDefault="0059366F">
      <w:pPr>
        <w:spacing w:after="0"/>
        <w:rPr>
          <w:rFonts w:ascii="Cambria" w:eastAsia="Cambria" w:hAnsi="Cambria" w:cs="Cambria"/>
          <w:color w:val="0F243E"/>
          <w:sz w:val="26"/>
        </w:rPr>
      </w:pPr>
    </w:p>
    <w:p w14:paraId="247E15FE" w14:textId="141E8785" w:rsidR="0059366F" w:rsidRDefault="0059366F">
      <w:pPr>
        <w:spacing w:after="0"/>
        <w:rPr>
          <w:rFonts w:ascii="Cambria" w:eastAsia="Cambria" w:hAnsi="Cambria" w:cs="Cambria"/>
          <w:color w:val="0F243E"/>
          <w:sz w:val="26"/>
        </w:rPr>
      </w:pPr>
    </w:p>
    <w:p w14:paraId="7241AF69" w14:textId="5CF354E4" w:rsidR="0059366F" w:rsidRDefault="0059366F">
      <w:pPr>
        <w:spacing w:after="0"/>
        <w:rPr>
          <w:rFonts w:ascii="Cambria" w:eastAsia="Cambria" w:hAnsi="Cambria" w:cs="Cambria"/>
          <w:color w:val="0F243E"/>
          <w:sz w:val="26"/>
        </w:rPr>
      </w:pPr>
    </w:p>
    <w:p w14:paraId="7E0C9181" w14:textId="77777777" w:rsidR="0059366F" w:rsidRDefault="0059366F">
      <w:pPr>
        <w:spacing w:after="0"/>
      </w:pPr>
    </w:p>
    <w:p w14:paraId="21B4B3E8" w14:textId="77777777" w:rsidR="00D9634C" w:rsidRPr="00B53444" w:rsidRDefault="00507B1B" w:rsidP="00500AC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B53444">
        <w:rPr>
          <w:rFonts w:ascii="Arial" w:eastAsia="Cambria" w:hAnsi="Arial" w:cs="Arial"/>
          <w:b/>
          <w:sz w:val="24"/>
          <w:szCs w:val="24"/>
        </w:rPr>
        <w:t xml:space="preserve">  </w:t>
      </w:r>
      <w:r w:rsidRPr="00B53444">
        <w:rPr>
          <w:rFonts w:ascii="Arial" w:eastAsia="Cambria" w:hAnsi="Arial" w:cs="Arial"/>
          <w:b/>
          <w:sz w:val="24"/>
          <w:szCs w:val="24"/>
        </w:rPr>
        <w:tab/>
        <w:t xml:space="preserve"> </w:t>
      </w:r>
    </w:p>
    <w:p w14:paraId="2C668D4B" w14:textId="3321954E" w:rsidR="00D9634C" w:rsidRPr="00B53444" w:rsidRDefault="00507B1B" w:rsidP="00317C4B">
      <w:pPr>
        <w:numPr>
          <w:ilvl w:val="0"/>
          <w:numId w:val="26"/>
        </w:numPr>
        <w:spacing w:after="14" w:line="248" w:lineRule="auto"/>
        <w:rPr>
          <w:rFonts w:ascii="Arial" w:hAnsi="Arial" w:cs="Arial"/>
          <w:sz w:val="24"/>
          <w:szCs w:val="24"/>
        </w:rPr>
      </w:pPr>
      <w:r w:rsidRPr="00B53444">
        <w:rPr>
          <w:rFonts w:ascii="Arial" w:eastAsia="Cambria" w:hAnsi="Arial" w:cs="Arial"/>
          <w:b/>
          <w:sz w:val="24"/>
          <w:szCs w:val="24"/>
        </w:rPr>
        <w:t>Attendance:</w:t>
      </w:r>
      <w:r w:rsidRPr="00B53444">
        <w:rPr>
          <w:rFonts w:ascii="Arial" w:eastAsia="Cambria" w:hAnsi="Arial" w:cs="Arial"/>
          <w:sz w:val="24"/>
          <w:szCs w:val="24"/>
        </w:rPr>
        <w:t xml:space="preserve">  Mr. Mark Atkinson (Chairman),</w:t>
      </w:r>
      <w:r w:rsidR="00953857">
        <w:rPr>
          <w:rFonts w:ascii="Arial" w:eastAsia="Cambria" w:hAnsi="Arial" w:cs="Arial"/>
          <w:sz w:val="24"/>
          <w:szCs w:val="24"/>
        </w:rPr>
        <w:t xml:space="preserve"> Mr. John </w:t>
      </w:r>
      <w:proofErr w:type="spellStart"/>
      <w:r w:rsidR="00953857">
        <w:rPr>
          <w:rFonts w:ascii="Arial" w:eastAsia="Cambria" w:hAnsi="Arial" w:cs="Arial"/>
          <w:sz w:val="24"/>
          <w:szCs w:val="24"/>
        </w:rPr>
        <w:t>Drinkall</w:t>
      </w:r>
      <w:proofErr w:type="spellEnd"/>
      <w:r w:rsidR="00953857">
        <w:rPr>
          <w:rFonts w:ascii="Arial" w:eastAsia="Cambria" w:hAnsi="Arial" w:cs="Arial"/>
          <w:sz w:val="24"/>
          <w:szCs w:val="24"/>
        </w:rPr>
        <w:t xml:space="preserve">, </w:t>
      </w:r>
      <w:r w:rsidRPr="00B53444">
        <w:rPr>
          <w:rFonts w:ascii="Arial" w:eastAsia="Cambria" w:hAnsi="Arial" w:cs="Arial"/>
          <w:sz w:val="24"/>
          <w:szCs w:val="24"/>
        </w:rPr>
        <w:t>Mrs Vicky O’Neill</w:t>
      </w:r>
      <w:r w:rsidR="00953857">
        <w:rPr>
          <w:rFonts w:ascii="Arial" w:eastAsia="Cambria" w:hAnsi="Arial" w:cs="Arial"/>
          <w:sz w:val="24"/>
          <w:szCs w:val="24"/>
        </w:rPr>
        <w:t xml:space="preserve"> and</w:t>
      </w:r>
      <w:r w:rsidRPr="00B53444">
        <w:rPr>
          <w:rFonts w:ascii="Arial" w:eastAsia="Cambria" w:hAnsi="Arial" w:cs="Arial"/>
          <w:sz w:val="24"/>
          <w:szCs w:val="24"/>
        </w:rPr>
        <w:t xml:space="preserve"> Mr. Barry Pye</w:t>
      </w:r>
      <w:r w:rsidR="00953857">
        <w:rPr>
          <w:rFonts w:ascii="Arial" w:eastAsia="Cambria" w:hAnsi="Arial" w:cs="Arial"/>
          <w:sz w:val="24"/>
          <w:szCs w:val="24"/>
        </w:rPr>
        <w:t>.</w:t>
      </w:r>
      <w:r w:rsidRPr="00B53444">
        <w:rPr>
          <w:rFonts w:ascii="Arial" w:eastAsia="Cambria" w:hAnsi="Arial" w:cs="Arial"/>
          <w:sz w:val="24"/>
          <w:szCs w:val="24"/>
        </w:rPr>
        <w:t xml:space="preserve">    </w:t>
      </w:r>
    </w:p>
    <w:p w14:paraId="4A302479" w14:textId="0207B075" w:rsidR="00545477" w:rsidRPr="004A187C" w:rsidRDefault="0037641D" w:rsidP="00953857">
      <w:pPr>
        <w:spacing w:after="14" w:line="248" w:lineRule="auto"/>
        <w:ind w:left="360"/>
        <w:rPr>
          <w:rFonts w:ascii="Arial" w:eastAsia="Cambria" w:hAnsi="Arial" w:cs="Arial"/>
          <w:b/>
          <w:bCs/>
          <w:sz w:val="24"/>
          <w:szCs w:val="24"/>
        </w:rPr>
      </w:pPr>
      <w:r w:rsidRPr="004A187C">
        <w:rPr>
          <w:rFonts w:ascii="Arial" w:eastAsia="Cambria" w:hAnsi="Arial" w:cs="Arial"/>
          <w:b/>
          <w:bCs/>
          <w:sz w:val="24"/>
          <w:szCs w:val="24"/>
        </w:rPr>
        <w:t>C</w:t>
      </w:r>
      <w:r w:rsidR="00507B1B" w:rsidRPr="004A187C">
        <w:rPr>
          <w:rFonts w:ascii="Arial" w:eastAsia="Cambria" w:hAnsi="Arial" w:cs="Arial"/>
          <w:b/>
          <w:bCs/>
          <w:sz w:val="24"/>
          <w:szCs w:val="24"/>
        </w:rPr>
        <w:t>lerk</w:t>
      </w:r>
      <w:r w:rsidR="00953857" w:rsidRPr="004A187C">
        <w:rPr>
          <w:rFonts w:ascii="Arial" w:eastAsia="Cambria" w:hAnsi="Arial" w:cs="Arial"/>
          <w:b/>
          <w:bCs/>
          <w:sz w:val="24"/>
          <w:szCs w:val="24"/>
        </w:rPr>
        <w:t>/host</w:t>
      </w:r>
      <w:r w:rsidR="00507B1B" w:rsidRPr="004A187C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="00507B1B" w:rsidRPr="0059366F">
        <w:rPr>
          <w:rFonts w:ascii="Arial" w:eastAsia="Cambria" w:hAnsi="Arial" w:cs="Arial"/>
          <w:sz w:val="24"/>
          <w:szCs w:val="24"/>
        </w:rPr>
        <w:t>– Mrs. Christine Coleman.</w:t>
      </w:r>
    </w:p>
    <w:p w14:paraId="7B054A72" w14:textId="6CEC8FC2" w:rsidR="00545477" w:rsidRPr="00317C4B" w:rsidRDefault="00953857" w:rsidP="00317C4B">
      <w:pPr>
        <w:pStyle w:val="ListParagraph"/>
        <w:numPr>
          <w:ilvl w:val="0"/>
          <w:numId w:val="26"/>
        </w:numPr>
        <w:tabs>
          <w:tab w:val="left" w:pos="284"/>
        </w:tabs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="002E2629" w:rsidRPr="00317C4B">
        <w:rPr>
          <w:rFonts w:ascii="Arial" w:eastAsia="Cambria" w:hAnsi="Arial" w:cs="Arial"/>
          <w:b/>
          <w:bCs/>
          <w:sz w:val="24"/>
          <w:szCs w:val="24"/>
        </w:rPr>
        <w:t>Apologies</w:t>
      </w:r>
      <w:r w:rsidR="002E2629" w:rsidRPr="00317C4B">
        <w:rPr>
          <w:rFonts w:ascii="Arial" w:eastAsia="Cambria" w:hAnsi="Arial" w:cs="Arial"/>
          <w:sz w:val="24"/>
          <w:szCs w:val="24"/>
        </w:rPr>
        <w:t>: Mr. Tom Entwistle</w:t>
      </w:r>
      <w:r>
        <w:rPr>
          <w:rFonts w:ascii="Arial" w:eastAsia="Cambria" w:hAnsi="Arial" w:cs="Arial"/>
          <w:sz w:val="24"/>
          <w:szCs w:val="24"/>
        </w:rPr>
        <w:t xml:space="preserve"> and Mr. Mason Townley.</w:t>
      </w:r>
    </w:p>
    <w:p w14:paraId="0E197A65" w14:textId="09E20BF1" w:rsidR="00A420B4" w:rsidRPr="00A420B4" w:rsidRDefault="00A420B4" w:rsidP="00A420B4">
      <w:pPr>
        <w:pStyle w:val="ListParagraph"/>
        <w:numPr>
          <w:ilvl w:val="0"/>
          <w:numId w:val="26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Appointment of new chair and vice chairperson </w:t>
      </w:r>
      <w:r>
        <w:rPr>
          <w:rFonts w:ascii="Arial" w:eastAsia="Cambria" w:hAnsi="Arial" w:cs="Arial"/>
          <w:sz w:val="24"/>
          <w:szCs w:val="24"/>
        </w:rPr>
        <w:t>will now take place in one year’s time due to COVID19.</w:t>
      </w:r>
    </w:p>
    <w:p w14:paraId="59E0BC55" w14:textId="1751E7AA" w:rsidR="00B06167" w:rsidRPr="00A420B4" w:rsidRDefault="00505A83" w:rsidP="00A420B4">
      <w:pPr>
        <w:pStyle w:val="ListParagraph"/>
        <w:numPr>
          <w:ilvl w:val="0"/>
          <w:numId w:val="26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A420B4">
        <w:rPr>
          <w:rFonts w:ascii="Arial" w:eastAsia="Cambria" w:hAnsi="Arial" w:cs="Arial"/>
          <w:b/>
          <w:bCs/>
          <w:sz w:val="24"/>
          <w:szCs w:val="24"/>
        </w:rPr>
        <w:t>T</w:t>
      </w:r>
      <w:r w:rsidR="00317C4B" w:rsidRPr="00A420B4">
        <w:rPr>
          <w:rFonts w:ascii="Arial" w:eastAsia="Cambria" w:hAnsi="Arial" w:cs="Arial"/>
          <w:b/>
          <w:bCs/>
          <w:sz w:val="24"/>
          <w:szCs w:val="24"/>
        </w:rPr>
        <w:t>h</w:t>
      </w:r>
      <w:r w:rsidR="002E2629" w:rsidRPr="00A420B4">
        <w:rPr>
          <w:rFonts w:ascii="Arial" w:eastAsia="Cambria" w:hAnsi="Arial" w:cs="Arial"/>
          <w:b/>
          <w:bCs/>
          <w:sz w:val="24"/>
          <w:szCs w:val="24"/>
        </w:rPr>
        <w:t>e Minutes</w:t>
      </w:r>
      <w:r w:rsidR="00317C4B" w:rsidRPr="00A420B4">
        <w:rPr>
          <w:rFonts w:ascii="Arial" w:eastAsia="Cambria" w:hAnsi="Arial" w:cs="Arial"/>
          <w:b/>
          <w:bCs/>
          <w:sz w:val="24"/>
          <w:szCs w:val="24"/>
        </w:rPr>
        <w:t xml:space="preserve"> of the last meeting</w:t>
      </w:r>
      <w:r w:rsidR="00953857" w:rsidRPr="00A420B4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="00953857" w:rsidRPr="00A420B4">
        <w:rPr>
          <w:rFonts w:ascii="Arial" w:eastAsia="Cambria" w:hAnsi="Arial" w:cs="Arial"/>
          <w:sz w:val="24"/>
          <w:szCs w:val="24"/>
        </w:rPr>
        <w:t>were approved</w:t>
      </w:r>
      <w:r w:rsidR="00A420B4">
        <w:rPr>
          <w:rFonts w:ascii="Arial" w:eastAsia="Cambria" w:hAnsi="Arial" w:cs="Arial"/>
          <w:sz w:val="24"/>
          <w:szCs w:val="24"/>
        </w:rPr>
        <w:t xml:space="preserve">. </w:t>
      </w:r>
      <w:r w:rsidR="001112C9">
        <w:rPr>
          <w:rFonts w:ascii="Arial" w:eastAsia="Cambria" w:hAnsi="Arial" w:cs="Arial"/>
          <w:sz w:val="24"/>
          <w:szCs w:val="24"/>
        </w:rPr>
        <w:t>Mr</w:t>
      </w:r>
      <w:r w:rsidR="00A420B4">
        <w:rPr>
          <w:rFonts w:ascii="Arial" w:eastAsia="Cambria" w:hAnsi="Arial" w:cs="Arial"/>
          <w:sz w:val="24"/>
          <w:szCs w:val="24"/>
        </w:rPr>
        <w:t>. Barry Pye proposed and Mrs.</w:t>
      </w:r>
      <w:r w:rsidR="00A91CC7">
        <w:rPr>
          <w:rFonts w:ascii="Arial" w:eastAsia="Cambria" w:hAnsi="Arial" w:cs="Arial"/>
          <w:sz w:val="24"/>
          <w:szCs w:val="24"/>
        </w:rPr>
        <w:t xml:space="preserve"> </w:t>
      </w:r>
      <w:r w:rsidR="00A420B4">
        <w:rPr>
          <w:rFonts w:ascii="Arial" w:eastAsia="Cambria" w:hAnsi="Arial" w:cs="Arial"/>
          <w:sz w:val="24"/>
          <w:szCs w:val="24"/>
        </w:rPr>
        <w:t>Vicky O’Neill seconded.</w:t>
      </w:r>
    </w:p>
    <w:p w14:paraId="0ABA5EDF" w14:textId="62F4C1F0" w:rsidR="00545477" w:rsidRPr="004A187C" w:rsidRDefault="001112C9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Arial" w:eastAsia="Cambria" w:hAnsi="Arial" w:cs="Arial"/>
          <w:b/>
          <w:bCs/>
          <w:sz w:val="24"/>
          <w:szCs w:val="24"/>
        </w:rPr>
      </w:pPr>
      <w:r w:rsidRPr="001112C9">
        <w:rPr>
          <w:rFonts w:ascii="Arial" w:eastAsia="Cambria" w:hAnsi="Arial" w:cs="Arial"/>
          <w:b/>
          <w:bCs/>
          <w:sz w:val="24"/>
          <w:szCs w:val="24"/>
        </w:rPr>
        <w:t>Annual</w:t>
      </w:r>
      <w:r>
        <w:rPr>
          <w:rFonts w:ascii="Arial" w:eastAsia="Cambria" w:hAnsi="Arial" w:cs="Arial"/>
          <w:b/>
          <w:bCs/>
          <w:sz w:val="24"/>
          <w:szCs w:val="24"/>
        </w:rPr>
        <w:t xml:space="preserve"> Governance &amp; Accountability Return (AGAR) 2019/2020 </w:t>
      </w:r>
      <w:r>
        <w:rPr>
          <w:rFonts w:ascii="Arial" w:eastAsia="Cambria" w:hAnsi="Arial" w:cs="Arial"/>
          <w:sz w:val="24"/>
          <w:szCs w:val="24"/>
        </w:rPr>
        <w:t>was approved and ratified by committee. To be signed and sent to auditors and published to OWPC website: certificate of exemption (page3),</w:t>
      </w:r>
      <w:r w:rsidR="00BB0FE6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annual internal audit report 2019/2020</w:t>
      </w:r>
      <w:r w:rsidR="004A187C">
        <w:rPr>
          <w:rFonts w:ascii="Arial" w:eastAsia="Cambria" w:hAnsi="Arial" w:cs="Arial"/>
          <w:sz w:val="24"/>
          <w:szCs w:val="24"/>
        </w:rPr>
        <w:t xml:space="preserve"> (page4), section 1-AGAR </w:t>
      </w:r>
      <w:r w:rsidR="004A187C" w:rsidRPr="004A187C">
        <w:rPr>
          <w:rFonts w:ascii="Arial" w:eastAsia="Cambria" w:hAnsi="Arial" w:cs="Arial"/>
          <w:sz w:val="24"/>
          <w:szCs w:val="24"/>
        </w:rPr>
        <w:t>statement 2019/2020</w:t>
      </w:r>
      <w:r w:rsidR="00A91CC7">
        <w:rPr>
          <w:rFonts w:ascii="Arial" w:eastAsia="Cambria" w:hAnsi="Arial" w:cs="Arial"/>
          <w:sz w:val="24"/>
          <w:szCs w:val="24"/>
        </w:rPr>
        <w:t xml:space="preserve"> (page5)</w:t>
      </w:r>
      <w:r w:rsidR="00BB0FE6">
        <w:rPr>
          <w:rFonts w:ascii="Arial" w:eastAsia="Cambria" w:hAnsi="Arial" w:cs="Arial"/>
          <w:sz w:val="24"/>
          <w:szCs w:val="24"/>
        </w:rPr>
        <w:t xml:space="preserve"> and Notice of Public Rights – period for exercise of Public Rights, starting Monday 15</w:t>
      </w:r>
      <w:r w:rsidR="00BB0FE6" w:rsidRPr="00BB0FE6">
        <w:rPr>
          <w:rFonts w:ascii="Arial" w:eastAsia="Cambria" w:hAnsi="Arial" w:cs="Arial"/>
          <w:sz w:val="24"/>
          <w:szCs w:val="24"/>
          <w:vertAlign w:val="superscript"/>
        </w:rPr>
        <w:t>th</w:t>
      </w:r>
      <w:r w:rsidR="00BB0FE6">
        <w:rPr>
          <w:rFonts w:ascii="Arial" w:eastAsia="Cambria" w:hAnsi="Arial" w:cs="Arial"/>
          <w:sz w:val="24"/>
          <w:szCs w:val="24"/>
        </w:rPr>
        <w:t xml:space="preserve"> June – Friday 24</w:t>
      </w:r>
      <w:r w:rsidR="00BB0FE6" w:rsidRPr="00BB0FE6">
        <w:rPr>
          <w:rFonts w:ascii="Arial" w:eastAsia="Cambria" w:hAnsi="Arial" w:cs="Arial"/>
          <w:sz w:val="24"/>
          <w:szCs w:val="24"/>
          <w:vertAlign w:val="superscript"/>
        </w:rPr>
        <w:t>th</w:t>
      </w:r>
      <w:r w:rsidR="00BB0FE6">
        <w:rPr>
          <w:rFonts w:ascii="Arial" w:eastAsia="Cambria" w:hAnsi="Arial" w:cs="Arial"/>
          <w:sz w:val="24"/>
          <w:szCs w:val="24"/>
        </w:rPr>
        <w:t xml:space="preserve"> July 2020.    </w:t>
      </w:r>
    </w:p>
    <w:p w14:paraId="33938485" w14:textId="77D1DBBF" w:rsidR="001112C9" w:rsidRDefault="004A187C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Finance. Bank Balance –</w:t>
      </w:r>
      <w:r>
        <w:rPr>
          <w:rFonts w:ascii="Arial" w:eastAsia="Cambria" w:hAnsi="Arial" w:cs="Arial"/>
          <w:sz w:val="24"/>
          <w:szCs w:val="24"/>
        </w:rPr>
        <w:t xml:space="preserve"> current account- £2187.39</w:t>
      </w:r>
      <w:r w:rsidR="000C284C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 xml:space="preserve">(including precept of £1500), business </w:t>
      </w:r>
      <w:r w:rsidR="000C284C">
        <w:rPr>
          <w:rFonts w:ascii="Arial" w:eastAsia="Cambria" w:hAnsi="Arial" w:cs="Arial"/>
          <w:sz w:val="24"/>
          <w:szCs w:val="24"/>
        </w:rPr>
        <w:t xml:space="preserve">account </w:t>
      </w:r>
      <w:r>
        <w:rPr>
          <w:rFonts w:ascii="Arial" w:eastAsia="Cambria" w:hAnsi="Arial" w:cs="Arial"/>
          <w:sz w:val="24"/>
          <w:szCs w:val="24"/>
        </w:rPr>
        <w:t>- £914.43.</w:t>
      </w:r>
      <w:r w:rsidR="0059366F">
        <w:rPr>
          <w:rFonts w:ascii="Arial" w:eastAsia="Cambria" w:hAnsi="Arial" w:cs="Arial"/>
          <w:sz w:val="24"/>
          <w:szCs w:val="24"/>
        </w:rPr>
        <w:t xml:space="preserve"> T</w:t>
      </w:r>
      <w:r>
        <w:rPr>
          <w:rFonts w:ascii="Arial" w:eastAsia="Cambria" w:hAnsi="Arial" w:cs="Arial"/>
          <w:sz w:val="24"/>
          <w:szCs w:val="24"/>
        </w:rPr>
        <w:t>he</w:t>
      </w:r>
      <w:r w:rsidR="0059366F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committee approved payments</w:t>
      </w:r>
      <w:r w:rsidR="00BB0FE6">
        <w:rPr>
          <w:rFonts w:ascii="Arial" w:eastAsia="Cambria" w:hAnsi="Arial" w:cs="Arial"/>
          <w:sz w:val="24"/>
          <w:szCs w:val="24"/>
        </w:rPr>
        <w:t xml:space="preserve">: </w:t>
      </w:r>
      <w:r>
        <w:rPr>
          <w:rFonts w:ascii="Arial" w:eastAsia="Cambria" w:hAnsi="Arial" w:cs="Arial"/>
          <w:sz w:val="24"/>
          <w:szCs w:val="24"/>
        </w:rPr>
        <w:t>internal auditor -</w:t>
      </w:r>
      <w:r w:rsidR="000C284C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£40.00, LALC</w:t>
      </w:r>
      <w:r w:rsidR="000C284C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 xml:space="preserve">(Lancashire association of local councils) </w:t>
      </w:r>
      <w:r w:rsidR="00BB0FE6">
        <w:rPr>
          <w:rFonts w:ascii="Arial" w:eastAsia="Cambria" w:hAnsi="Arial" w:cs="Arial"/>
          <w:sz w:val="24"/>
          <w:szCs w:val="24"/>
        </w:rPr>
        <w:t>s</w:t>
      </w:r>
      <w:r>
        <w:rPr>
          <w:rFonts w:ascii="Arial" w:eastAsia="Cambria" w:hAnsi="Arial" w:cs="Arial"/>
          <w:sz w:val="24"/>
          <w:szCs w:val="24"/>
        </w:rPr>
        <w:t>ubscription -</w:t>
      </w:r>
      <w:r w:rsidR="000C284C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£69.50, Parish benches’ maintenance</w:t>
      </w:r>
      <w:r w:rsidR="000C284C">
        <w:rPr>
          <w:rFonts w:ascii="Arial" w:eastAsia="Cambria" w:hAnsi="Arial" w:cs="Arial"/>
          <w:sz w:val="24"/>
          <w:szCs w:val="24"/>
        </w:rPr>
        <w:t xml:space="preserve"> (ongoing) - £235.00.</w:t>
      </w:r>
    </w:p>
    <w:p w14:paraId="42DF6123" w14:textId="35B44395" w:rsidR="00B06167" w:rsidRPr="000C284C" w:rsidRDefault="000C284C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0C284C">
        <w:rPr>
          <w:rFonts w:ascii="Arial" w:eastAsia="Cambria" w:hAnsi="Arial" w:cs="Arial"/>
          <w:b/>
          <w:bCs/>
          <w:sz w:val="24"/>
          <w:szCs w:val="24"/>
        </w:rPr>
        <w:t>BHIB Council’s Insurance.</w:t>
      </w:r>
      <w:r w:rsidRPr="000C284C">
        <w:rPr>
          <w:rFonts w:ascii="Arial" w:eastAsia="Cambria" w:hAnsi="Arial" w:cs="Arial"/>
          <w:sz w:val="24"/>
          <w:szCs w:val="24"/>
        </w:rPr>
        <w:t xml:space="preserve"> The council approved annual payment of £242.49</w:t>
      </w:r>
      <w:r w:rsidR="00A91CC7">
        <w:rPr>
          <w:rFonts w:ascii="Arial" w:eastAsia="Cambria" w:hAnsi="Arial" w:cs="Arial"/>
          <w:sz w:val="24"/>
          <w:szCs w:val="24"/>
        </w:rPr>
        <w:t xml:space="preserve">, </w:t>
      </w:r>
      <w:r w:rsidRPr="000C284C">
        <w:rPr>
          <w:rFonts w:ascii="Arial" w:eastAsia="Cambria" w:hAnsi="Arial" w:cs="Arial"/>
          <w:sz w:val="24"/>
          <w:szCs w:val="24"/>
        </w:rPr>
        <w:t>because of problems relating to COVID19, the insurers would prefer us to delay sending a cheque in the post.</w:t>
      </w:r>
      <w:r w:rsidR="00A91CC7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A renewal form has been completed and sent by the clerk</w:t>
      </w:r>
      <w:r w:rsidR="0059366F">
        <w:rPr>
          <w:rFonts w:ascii="Arial" w:eastAsia="Cambria" w:hAnsi="Arial" w:cs="Arial"/>
          <w:sz w:val="24"/>
          <w:szCs w:val="24"/>
        </w:rPr>
        <w:t>,</w:t>
      </w:r>
      <w:r>
        <w:rPr>
          <w:rFonts w:ascii="Arial" w:eastAsia="Cambria" w:hAnsi="Arial" w:cs="Arial"/>
          <w:sz w:val="24"/>
          <w:szCs w:val="24"/>
        </w:rPr>
        <w:t xml:space="preserve"> online</w:t>
      </w:r>
      <w:r w:rsidR="0059366F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May 14</w:t>
      </w:r>
      <w:r w:rsidRPr="000C284C">
        <w:rPr>
          <w:rFonts w:ascii="Arial" w:eastAsia="Cambria" w:hAnsi="Arial" w:cs="Arial"/>
          <w:sz w:val="24"/>
          <w:szCs w:val="24"/>
          <w:vertAlign w:val="superscript"/>
        </w:rPr>
        <w:t>th</w:t>
      </w:r>
      <w:r>
        <w:rPr>
          <w:rFonts w:ascii="Arial" w:eastAsia="Cambria" w:hAnsi="Arial" w:cs="Arial"/>
          <w:sz w:val="24"/>
          <w:szCs w:val="24"/>
        </w:rPr>
        <w:t xml:space="preserve"> 2020</w:t>
      </w:r>
      <w:r w:rsidR="00A91CC7">
        <w:rPr>
          <w:rFonts w:ascii="Arial" w:eastAsia="Cambria" w:hAnsi="Arial" w:cs="Arial"/>
          <w:sz w:val="24"/>
          <w:szCs w:val="24"/>
        </w:rPr>
        <w:t>,</w:t>
      </w:r>
      <w:r>
        <w:rPr>
          <w:rFonts w:ascii="Arial" w:eastAsia="Cambria" w:hAnsi="Arial" w:cs="Arial"/>
          <w:sz w:val="24"/>
          <w:szCs w:val="24"/>
        </w:rPr>
        <w:t xml:space="preserve"> to ensure OWPC is covered by insurance</w:t>
      </w:r>
      <w:r w:rsidR="00B06167" w:rsidRPr="000C284C">
        <w:rPr>
          <w:rFonts w:ascii="Arial" w:eastAsia="Cambria" w:hAnsi="Arial" w:cs="Arial"/>
          <w:sz w:val="24"/>
          <w:szCs w:val="24"/>
        </w:rPr>
        <w:t>.</w:t>
      </w:r>
    </w:p>
    <w:p w14:paraId="13F55CF3" w14:textId="1B496A45" w:rsidR="00FF34C2" w:rsidRPr="008738C8" w:rsidRDefault="008738C8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8738C8">
        <w:rPr>
          <w:rFonts w:ascii="Arial" w:eastAsia="Cambria" w:hAnsi="Arial" w:cs="Arial"/>
          <w:b/>
          <w:bCs/>
          <w:sz w:val="24"/>
          <w:szCs w:val="24"/>
        </w:rPr>
        <w:t xml:space="preserve">Correspondence. </w:t>
      </w:r>
      <w:r w:rsidRPr="008738C8">
        <w:rPr>
          <w:rFonts w:ascii="Arial" w:eastAsia="Cambria" w:hAnsi="Arial" w:cs="Arial"/>
          <w:sz w:val="24"/>
          <w:szCs w:val="24"/>
        </w:rPr>
        <w:t xml:space="preserve">Ben Samuelson </w:t>
      </w:r>
      <w:r w:rsidR="00ED0180">
        <w:rPr>
          <w:rFonts w:ascii="Arial" w:eastAsia="Cambria" w:hAnsi="Arial" w:cs="Arial"/>
          <w:sz w:val="24"/>
          <w:szCs w:val="24"/>
        </w:rPr>
        <w:t>of Samuelson</w:t>
      </w:r>
      <w:r w:rsidRPr="008738C8">
        <w:rPr>
          <w:rFonts w:ascii="Arial" w:eastAsia="Cambria" w:hAnsi="Arial" w:cs="Arial"/>
          <w:sz w:val="24"/>
          <w:szCs w:val="24"/>
        </w:rPr>
        <w:t xml:space="preserve"> Wylie </w:t>
      </w:r>
      <w:r w:rsidR="00ED0180">
        <w:rPr>
          <w:rFonts w:ascii="Arial" w:eastAsia="Cambria" w:hAnsi="Arial" w:cs="Arial"/>
          <w:sz w:val="24"/>
          <w:szCs w:val="24"/>
        </w:rPr>
        <w:t xml:space="preserve">Associates Ltd </w:t>
      </w:r>
      <w:r w:rsidRPr="008738C8">
        <w:rPr>
          <w:rFonts w:ascii="Arial" w:eastAsia="Cambria" w:hAnsi="Arial" w:cs="Arial"/>
          <w:sz w:val="24"/>
          <w:szCs w:val="24"/>
        </w:rPr>
        <w:t>have agreed to sponsor insurance for the defibrillator and box. Kevin Dryburgh of The Defibrillator Group</w:t>
      </w:r>
      <w:r w:rsidR="00A91CC7">
        <w:rPr>
          <w:rFonts w:ascii="Arial" w:eastAsia="Cambria" w:hAnsi="Arial" w:cs="Arial"/>
          <w:sz w:val="24"/>
          <w:szCs w:val="24"/>
        </w:rPr>
        <w:t xml:space="preserve"> L</w:t>
      </w:r>
      <w:r w:rsidRPr="008738C8">
        <w:rPr>
          <w:rFonts w:ascii="Arial" w:eastAsia="Cambria" w:hAnsi="Arial" w:cs="Arial"/>
          <w:sz w:val="24"/>
          <w:szCs w:val="24"/>
        </w:rPr>
        <w:t>td is to arrange this in due course (when BT have removed the telephone equipment and defibrillator is in its new home). A letter of thanks was sent to Ben Samuelson for this generous and thoughtful offer.</w:t>
      </w:r>
    </w:p>
    <w:p w14:paraId="73A223EC" w14:textId="334EFDA5" w:rsidR="00F51BDA" w:rsidRDefault="00F51BDA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Date of next meeting –</w:t>
      </w:r>
      <w:r w:rsidR="008738C8">
        <w:rPr>
          <w:rFonts w:ascii="Arial" w:eastAsia="Cambria" w:hAnsi="Arial" w:cs="Arial"/>
          <w:b/>
          <w:bCs/>
          <w:sz w:val="24"/>
          <w:szCs w:val="24"/>
        </w:rPr>
        <w:t xml:space="preserve"> October </w:t>
      </w:r>
      <w:r w:rsidR="00D60B6A">
        <w:rPr>
          <w:rFonts w:ascii="Arial" w:eastAsia="Cambria" w:hAnsi="Arial" w:cs="Arial"/>
          <w:b/>
          <w:bCs/>
          <w:sz w:val="24"/>
          <w:szCs w:val="24"/>
        </w:rPr>
        <w:t>14</w:t>
      </w:r>
      <w:r w:rsidR="00D60B6A" w:rsidRPr="00D60B6A">
        <w:rPr>
          <w:rFonts w:ascii="Arial" w:eastAsia="Cambria" w:hAnsi="Arial" w:cs="Arial"/>
          <w:b/>
          <w:bCs/>
          <w:sz w:val="24"/>
          <w:szCs w:val="24"/>
          <w:vertAlign w:val="superscript"/>
        </w:rPr>
        <w:t>th</w:t>
      </w:r>
      <w:r w:rsidR="00D60B6A">
        <w:rPr>
          <w:rFonts w:ascii="Arial" w:eastAsia="Cambria" w:hAnsi="Arial" w:cs="Arial"/>
          <w:b/>
          <w:bCs/>
          <w:sz w:val="24"/>
          <w:szCs w:val="24"/>
        </w:rPr>
        <w:t xml:space="preserve"> 2020</w:t>
      </w:r>
    </w:p>
    <w:p w14:paraId="42CABF0E" w14:textId="3D6072A8" w:rsidR="00F51BDA" w:rsidRPr="00505A83" w:rsidRDefault="00F51BDA" w:rsidP="00505A83">
      <w:p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505A83">
        <w:rPr>
          <w:rFonts w:ascii="Arial" w:eastAsia="Cambria" w:hAnsi="Arial" w:cs="Arial"/>
          <w:sz w:val="24"/>
          <w:szCs w:val="24"/>
        </w:rPr>
        <w:t>.</w:t>
      </w:r>
    </w:p>
    <w:p w14:paraId="16C73387" w14:textId="77777777" w:rsidR="00B06167" w:rsidRDefault="00B06167" w:rsidP="002303A0">
      <w:pPr>
        <w:tabs>
          <w:tab w:val="left" w:pos="284"/>
        </w:tabs>
        <w:spacing w:after="14" w:line="248" w:lineRule="auto"/>
        <w:ind w:left="284"/>
        <w:rPr>
          <w:rFonts w:ascii="Arial" w:eastAsia="Cambria" w:hAnsi="Arial" w:cs="Arial"/>
          <w:sz w:val="24"/>
          <w:szCs w:val="24"/>
        </w:rPr>
      </w:pPr>
    </w:p>
    <w:p w14:paraId="54D95742" w14:textId="77777777" w:rsidR="007430E6" w:rsidRDefault="007430E6" w:rsidP="000E6D4E">
      <w:pPr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 xml:space="preserve">                          </w:t>
      </w:r>
    </w:p>
    <w:p w14:paraId="30F56D59" w14:textId="683B77DB" w:rsidR="007430E6" w:rsidRPr="007430E6" w:rsidRDefault="007430E6" w:rsidP="000E6D4E">
      <w:pPr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 xml:space="preserve">                                        The meeting closed at 8.</w:t>
      </w:r>
      <w:r w:rsidR="00D60B6A">
        <w:rPr>
          <w:rFonts w:ascii="Arial" w:eastAsia="Times New Roman" w:hAnsi="Arial" w:cs="Arial"/>
          <w:b/>
          <w:bCs/>
          <w:sz w:val="24"/>
        </w:rPr>
        <w:t>1</w:t>
      </w:r>
      <w:r>
        <w:rPr>
          <w:rFonts w:ascii="Arial" w:eastAsia="Times New Roman" w:hAnsi="Arial" w:cs="Arial"/>
          <w:b/>
          <w:bCs/>
          <w:sz w:val="24"/>
        </w:rPr>
        <w:t>0pm.</w:t>
      </w:r>
    </w:p>
    <w:p w14:paraId="5270B829" w14:textId="77777777" w:rsidR="000E6D4E" w:rsidRPr="000E6D4E" w:rsidRDefault="000E6D4E" w:rsidP="000E6D4E">
      <w:pPr>
        <w:spacing w:after="0"/>
        <w:ind w:left="568"/>
        <w:jc w:val="both"/>
        <w:rPr>
          <w:rFonts w:ascii="Arial" w:eastAsia="Times New Roman" w:hAnsi="Arial" w:cs="Arial"/>
          <w:sz w:val="24"/>
        </w:rPr>
      </w:pPr>
    </w:p>
    <w:p w14:paraId="4955EC03" w14:textId="77777777" w:rsidR="00211B22" w:rsidRDefault="00211B22" w:rsidP="00211B22">
      <w:pPr>
        <w:spacing w:after="0"/>
        <w:ind w:left="426" w:hanging="142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004C173F" w14:textId="77777777" w:rsidR="00211B22" w:rsidRDefault="00211B22" w:rsidP="00211B22">
      <w:pPr>
        <w:spacing w:after="0"/>
        <w:ind w:left="426" w:hanging="142"/>
        <w:jc w:val="both"/>
      </w:pPr>
    </w:p>
    <w:sectPr w:rsidR="00211B22" w:rsidSect="002303A0">
      <w:pgSz w:w="11904" w:h="16836"/>
      <w:pgMar w:top="1440" w:right="1440" w:bottom="144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764802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E62849"/>
    <w:multiLevelType w:val="hybridMultilevel"/>
    <w:tmpl w:val="65CEFEAE"/>
    <w:lvl w:ilvl="0" w:tplc="08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22164EFA"/>
    <w:multiLevelType w:val="hybridMultilevel"/>
    <w:tmpl w:val="33D6E0F0"/>
    <w:lvl w:ilvl="0" w:tplc="D0B407B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222E0">
      <w:start w:val="3"/>
      <w:numFmt w:val="lowerLetter"/>
      <w:lvlText w:val="%2)"/>
      <w:lvlJc w:val="left"/>
      <w:pPr>
        <w:ind w:left="62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42B42">
      <w:start w:val="1"/>
      <w:numFmt w:val="lowerRoman"/>
      <w:lvlText w:val="%3"/>
      <w:lvlJc w:val="left"/>
      <w:pPr>
        <w:ind w:left="18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E918E">
      <w:start w:val="1"/>
      <w:numFmt w:val="decimal"/>
      <w:lvlText w:val="%4"/>
      <w:lvlJc w:val="left"/>
      <w:pPr>
        <w:ind w:left="25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CB158">
      <w:start w:val="1"/>
      <w:numFmt w:val="lowerLetter"/>
      <w:lvlText w:val="%5"/>
      <w:lvlJc w:val="left"/>
      <w:pPr>
        <w:ind w:left="33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A1796">
      <w:start w:val="1"/>
      <w:numFmt w:val="lowerRoman"/>
      <w:lvlText w:val="%6"/>
      <w:lvlJc w:val="left"/>
      <w:pPr>
        <w:ind w:left="40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06D9C">
      <w:start w:val="1"/>
      <w:numFmt w:val="decimal"/>
      <w:lvlText w:val="%7"/>
      <w:lvlJc w:val="left"/>
      <w:pPr>
        <w:ind w:left="47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EB4AA">
      <w:start w:val="1"/>
      <w:numFmt w:val="lowerLetter"/>
      <w:lvlText w:val="%8"/>
      <w:lvlJc w:val="left"/>
      <w:pPr>
        <w:ind w:left="54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0F1C4">
      <w:start w:val="1"/>
      <w:numFmt w:val="lowerRoman"/>
      <w:lvlText w:val="%9"/>
      <w:lvlJc w:val="left"/>
      <w:pPr>
        <w:ind w:left="61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0ADA"/>
    <w:multiLevelType w:val="hybridMultilevel"/>
    <w:tmpl w:val="EF3C93E2"/>
    <w:lvl w:ilvl="0" w:tplc="179C0414">
      <w:start w:val="1"/>
      <w:numFmt w:val="decimal"/>
      <w:lvlText w:val="%1."/>
      <w:lvlJc w:val="left"/>
      <w:pPr>
        <w:ind w:left="7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36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6FB88">
      <w:start w:val="1"/>
      <w:numFmt w:val="lowerRoman"/>
      <w:lvlText w:val="%3"/>
      <w:lvlJc w:val="left"/>
      <w:pPr>
        <w:ind w:left="18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82C6C">
      <w:start w:val="1"/>
      <w:numFmt w:val="decimal"/>
      <w:lvlText w:val="%4"/>
      <w:lvlJc w:val="left"/>
      <w:pPr>
        <w:ind w:left="25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05C90">
      <w:start w:val="1"/>
      <w:numFmt w:val="lowerLetter"/>
      <w:lvlText w:val="%5"/>
      <w:lvlJc w:val="left"/>
      <w:pPr>
        <w:ind w:left="33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AC908">
      <w:start w:val="1"/>
      <w:numFmt w:val="lowerRoman"/>
      <w:lvlText w:val="%6"/>
      <w:lvlJc w:val="left"/>
      <w:pPr>
        <w:ind w:left="40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65698">
      <w:start w:val="1"/>
      <w:numFmt w:val="decimal"/>
      <w:lvlText w:val="%7"/>
      <w:lvlJc w:val="left"/>
      <w:pPr>
        <w:ind w:left="47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4E370">
      <w:start w:val="1"/>
      <w:numFmt w:val="lowerLetter"/>
      <w:lvlText w:val="%8"/>
      <w:lvlJc w:val="left"/>
      <w:pPr>
        <w:ind w:left="54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2E22C">
      <w:start w:val="1"/>
      <w:numFmt w:val="lowerRoman"/>
      <w:lvlText w:val="%9"/>
      <w:lvlJc w:val="left"/>
      <w:pPr>
        <w:ind w:left="61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B52C9"/>
    <w:multiLevelType w:val="hybridMultilevel"/>
    <w:tmpl w:val="D31A0284"/>
    <w:lvl w:ilvl="0" w:tplc="179C0414">
      <w:start w:val="1"/>
      <w:numFmt w:val="decimal"/>
      <w:lvlText w:val="%1."/>
      <w:lvlJc w:val="left"/>
      <w:pPr>
        <w:ind w:left="7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7">
      <w:start w:val="1"/>
      <w:numFmt w:val="lowerLetter"/>
      <w:lvlText w:val="%2)"/>
      <w:lvlJc w:val="left"/>
      <w:pPr>
        <w:ind w:left="851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6FB88">
      <w:start w:val="1"/>
      <w:numFmt w:val="lowerRoman"/>
      <w:lvlText w:val="%3"/>
      <w:lvlJc w:val="left"/>
      <w:pPr>
        <w:ind w:left="18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82C6C">
      <w:start w:val="1"/>
      <w:numFmt w:val="decimal"/>
      <w:lvlText w:val="%4"/>
      <w:lvlJc w:val="left"/>
      <w:pPr>
        <w:ind w:left="25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05C90">
      <w:start w:val="1"/>
      <w:numFmt w:val="lowerLetter"/>
      <w:lvlText w:val="%5"/>
      <w:lvlJc w:val="left"/>
      <w:pPr>
        <w:ind w:left="33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AC908">
      <w:start w:val="1"/>
      <w:numFmt w:val="lowerRoman"/>
      <w:lvlText w:val="%6"/>
      <w:lvlJc w:val="left"/>
      <w:pPr>
        <w:ind w:left="40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65698">
      <w:start w:val="1"/>
      <w:numFmt w:val="decimal"/>
      <w:lvlText w:val="%7"/>
      <w:lvlJc w:val="left"/>
      <w:pPr>
        <w:ind w:left="47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4E370">
      <w:start w:val="1"/>
      <w:numFmt w:val="lowerLetter"/>
      <w:lvlText w:val="%8"/>
      <w:lvlJc w:val="left"/>
      <w:pPr>
        <w:ind w:left="54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2E22C">
      <w:start w:val="1"/>
      <w:numFmt w:val="lowerRoman"/>
      <w:lvlText w:val="%9"/>
      <w:lvlJc w:val="left"/>
      <w:pPr>
        <w:ind w:left="61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6A6197"/>
    <w:multiLevelType w:val="hybridMultilevel"/>
    <w:tmpl w:val="2E1444A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336141"/>
    <w:multiLevelType w:val="hybridMultilevel"/>
    <w:tmpl w:val="BFAC9F22"/>
    <w:lvl w:ilvl="0" w:tplc="179C0414">
      <w:start w:val="1"/>
      <w:numFmt w:val="decimal"/>
      <w:lvlText w:val="%1."/>
      <w:lvlJc w:val="left"/>
      <w:pPr>
        <w:ind w:left="502" w:hanging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8771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33710"/>
    <w:multiLevelType w:val="hybridMultilevel"/>
    <w:tmpl w:val="611CD39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B32229F"/>
    <w:multiLevelType w:val="hybridMultilevel"/>
    <w:tmpl w:val="C282AAA8"/>
    <w:lvl w:ilvl="0" w:tplc="0809000F">
      <w:start w:val="1"/>
      <w:numFmt w:val="decimal"/>
      <w:lvlText w:val="%1."/>
      <w:lvlJc w:val="left"/>
      <w:pPr>
        <w:ind w:left="1345" w:hanging="360"/>
      </w:pPr>
    </w:lvl>
    <w:lvl w:ilvl="1" w:tplc="08090019" w:tentative="1">
      <w:start w:val="1"/>
      <w:numFmt w:val="lowerLetter"/>
      <w:lvlText w:val="%2."/>
      <w:lvlJc w:val="left"/>
      <w:pPr>
        <w:ind w:left="2065" w:hanging="360"/>
      </w:pPr>
    </w:lvl>
    <w:lvl w:ilvl="2" w:tplc="0809001B" w:tentative="1">
      <w:start w:val="1"/>
      <w:numFmt w:val="lowerRoman"/>
      <w:lvlText w:val="%3."/>
      <w:lvlJc w:val="right"/>
      <w:pPr>
        <w:ind w:left="2785" w:hanging="180"/>
      </w:pPr>
    </w:lvl>
    <w:lvl w:ilvl="3" w:tplc="0809000F" w:tentative="1">
      <w:start w:val="1"/>
      <w:numFmt w:val="decimal"/>
      <w:lvlText w:val="%4."/>
      <w:lvlJc w:val="left"/>
      <w:pPr>
        <w:ind w:left="3505" w:hanging="360"/>
      </w:pPr>
    </w:lvl>
    <w:lvl w:ilvl="4" w:tplc="08090019" w:tentative="1">
      <w:start w:val="1"/>
      <w:numFmt w:val="lowerLetter"/>
      <w:lvlText w:val="%5."/>
      <w:lvlJc w:val="left"/>
      <w:pPr>
        <w:ind w:left="4225" w:hanging="360"/>
      </w:pPr>
    </w:lvl>
    <w:lvl w:ilvl="5" w:tplc="0809001B" w:tentative="1">
      <w:start w:val="1"/>
      <w:numFmt w:val="lowerRoman"/>
      <w:lvlText w:val="%6."/>
      <w:lvlJc w:val="right"/>
      <w:pPr>
        <w:ind w:left="4945" w:hanging="180"/>
      </w:pPr>
    </w:lvl>
    <w:lvl w:ilvl="6" w:tplc="0809000F" w:tentative="1">
      <w:start w:val="1"/>
      <w:numFmt w:val="decimal"/>
      <w:lvlText w:val="%7."/>
      <w:lvlJc w:val="left"/>
      <w:pPr>
        <w:ind w:left="5665" w:hanging="360"/>
      </w:pPr>
    </w:lvl>
    <w:lvl w:ilvl="7" w:tplc="08090019" w:tentative="1">
      <w:start w:val="1"/>
      <w:numFmt w:val="lowerLetter"/>
      <w:lvlText w:val="%8."/>
      <w:lvlJc w:val="left"/>
      <w:pPr>
        <w:ind w:left="6385" w:hanging="360"/>
      </w:pPr>
    </w:lvl>
    <w:lvl w:ilvl="8" w:tplc="08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9" w15:restartNumberingAfterBreak="0">
    <w:nsid w:val="5DF00010"/>
    <w:multiLevelType w:val="hybridMultilevel"/>
    <w:tmpl w:val="BF526372"/>
    <w:lvl w:ilvl="0" w:tplc="179C0414">
      <w:start w:val="1"/>
      <w:numFmt w:val="decimal"/>
      <w:lvlText w:val="%1."/>
      <w:lvlJc w:val="left"/>
      <w:pPr>
        <w:ind w:left="928" w:hanging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8E8611E"/>
    <w:multiLevelType w:val="hybridMultilevel"/>
    <w:tmpl w:val="AAE4967E"/>
    <w:lvl w:ilvl="0" w:tplc="179C0414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8771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0"/>
  </w:num>
  <w:num w:numId="27">
    <w:abstractNumId w:val="5"/>
  </w:num>
  <w:num w:numId="28">
    <w:abstractNumId w:val="9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4C"/>
    <w:rsid w:val="00047F75"/>
    <w:rsid w:val="000947E9"/>
    <w:rsid w:val="000C284C"/>
    <w:rsid w:val="000E6D4E"/>
    <w:rsid w:val="000F3E90"/>
    <w:rsid w:val="001112C9"/>
    <w:rsid w:val="001207BD"/>
    <w:rsid w:val="00160152"/>
    <w:rsid w:val="001902EF"/>
    <w:rsid w:val="00211017"/>
    <w:rsid w:val="00211B22"/>
    <w:rsid w:val="002303A0"/>
    <w:rsid w:val="002356D6"/>
    <w:rsid w:val="0028081A"/>
    <w:rsid w:val="002A6884"/>
    <w:rsid w:val="002E2629"/>
    <w:rsid w:val="00317C4B"/>
    <w:rsid w:val="003613DA"/>
    <w:rsid w:val="0037641D"/>
    <w:rsid w:val="003A1896"/>
    <w:rsid w:val="003E7742"/>
    <w:rsid w:val="004551F3"/>
    <w:rsid w:val="004721F5"/>
    <w:rsid w:val="004A187C"/>
    <w:rsid w:val="004A3BC0"/>
    <w:rsid w:val="00500ACA"/>
    <w:rsid w:val="00505A83"/>
    <w:rsid w:val="00507B1B"/>
    <w:rsid w:val="005105D4"/>
    <w:rsid w:val="00531B28"/>
    <w:rsid w:val="00545477"/>
    <w:rsid w:val="0059366F"/>
    <w:rsid w:val="00611087"/>
    <w:rsid w:val="0061345A"/>
    <w:rsid w:val="00621E1F"/>
    <w:rsid w:val="00627DAB"/>
    <w:rsid w:val="00656192"/>
    <w:rsid w:val="006D0FCD"/>
    <w:rsid w:val="006F301D"/>
    <w:rsid w:val="006F370B"/>
    <w:rsid w:val="006F6F05"/>
    <w:rsid w:val="007309DA"/>
    <w:rsid w:val="007355EF"/>
    <w:rsid w:val="007430E6"/>
    <w:rsid w:val="00765E64"/>
    <w:rsid w:val="007A56F5"/>
    <w:rsid w:val="007C1235"/>
    <w:rsid w:val="0083359B"/>
    <w:rsid w:val="00855B2D"/>
    <w:rsid w:val="008738C8"/>
    <w:rsid w:val="008778A2"/>
    <w:rsid w:val="008A1329"/>
    <w:rsid w:val="008B0F79"/>
    <w:rsid w:val="008B5779"/>
    <w:rsid w:val="008C55AF"/>
    <w:rsid w:val="0090591A"/>
    <w:rsid w:val="00953857"/>
    <w:rsid w:val="00961E2F"/>
    <w:rsid w:val="00962808"/>
    <w:rsid w:val="009A2983"/>
    <w:rsid w:val="009B4683"/>
    <w:rsid w:val="00A10DC2"/>
    <w:rsid w:val="00A320FD"/>
    <w:rsid w:val="00A326D9"/>
    <w:rsid w:val="00A420B4"/>
    <w:rsid w:val="00A435FC"/>
    <w:rsid w:val="00A66AE3"/>
    <w:rsid w:val="00A71707"/>
    <w:rsid w:val="00A91CC7"/>
    <w:rsid w:val="00AF7D38"/>
    <w:rsid w:val="00B06167"/>
    <w:rsid w:val="00B53444"/>
    <w:rsid w:val="00B93B5C"/>
    <w:rsid w:val="00BA0FF3"/>
    <w:rsid w:val="00BB0FE6"/>
    <w:rsid w:val="00BB793A"/>
    <w:rsid w:val="00C35EA9"/>
    <w:rsid w:val="00C62839"/>
    <w:rsid w:val="00C714AA"/>
    <w:rsid w:val="00CA2C0D"/>
    <w:rsid w:val="00CC5EFD"/>
    <w:rsid w:val="00D439D7"/>
    <w:rsid w:val="00D60B6A"/>
    <w:rsid w:val="00D873F4"/>
    <w:rsid w:val="00D9634C"/>
    <w:rsid w:val="00DD3A84"/>
    <w:rsid w:val="00E7262F"/>
    <w:rsid w:val="00E80E8E"/>
    <w:rsid w:val="00E81C53"/>
    <w:rsid w:val="00EB330F"/>
    <w:rsid w:val="00ED0180"/>
    <w:rsid w:val="00EE7129"/>
    <w:rsid w:val="00F51BDA"/>
    <w:rsid w:val="00F71DEE"/>
    <w:rsid w:val="00F76143"/>
    <w:rsid w:val="00FA467A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46DC"/>
  <w15:docId w15:val="{68E1ED3E-E4E4-4902-A402-C505961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CA"/>
  </w:style>
  <w:style w:type="paragraph" w:styleId="Heading1">
    <w:name w:val="heading 1"/>
    <w:basedOn w:val="Normal"/>
    <w:next w:val="Normal"/>
    <w:link w:val="Heading1Char"/>
    <w:uiPriority w:val="9"/>
    <w:qFormat/>
    <w:rsid w:val="00500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A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A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A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A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A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A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A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A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AC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A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A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A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A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AC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A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0AC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0AC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AC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AC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AC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00ACA"/>
    <w:rPr>
      <w:b/>
      <w:bCs/>
    </w:rPr>
  </w:style>
  <w:style w:type="character" w:styleId="Emphasis">
    <w:name w:val="Emphasis"/>
    <w:basedOn w:val="DefaultParagraphFont"/>
    <w:uiPriority w:val="20"/>
    <w:qFormat/>
    <w:rsid w:val="00500ACA"/>
    <w:rPr>
      <w:i/>
      <w:iCs/>
    </w:rPr>
  </w:style>
  <w:style w:type="paragraph" w:styleId="NoSpacing">
    <w:name w:val="No Spacing"/>
    <w:uiPriority w:val="1"/>
    <w:qFormat/>
    <w:rsid w:val="00500A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0A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0A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AC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AC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00AC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0AC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00AC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0AC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0AC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0ACA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6F301D"/>
  </w:style>
  <w:style w:type="character" w:styleId="Hyperlink">
    <w:name w:val="Hyperlink"/>
    <w:basedOn w:val="DefaultParagraphFont"/>
    <w:uiPriority w:val="99"/>
    <w:unhideWhenUsed/>
    <w:rsid w:val="00361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CAWTHORNE'S  ENDOWED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CAWTHORNE'S  ENDOWED</dc:title>
  <dc:subject/>
  <dc:creator>Robert Coleman</dc:creator>
  <cp:keywords/>
  <cp:lastModifiedBy>Robert Coleman</cp:lastModifiedBy>
  <cp:revision>4</cp:revision>
  <cp:lastPrinted>2020-05-26T09:05:00Z</cp:lastPrinted>
  <dcterms:created xsi:type="dcterms:W3CDTF">2020-05-26T09:22:00Z</dcterms:created>
  <dcterms:modified xsi:type="dcterms:W3CDTF">2020-06-02T19:13:00Z</dcterms:modified>
</cp:coreProperties>
</file>